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EFF" w:rsidRDefault="00497563">
      <w:pPr>
        <w:widowControl w:val="0"/>
      </w:pPr>
      <w:bookmarkStart w:id="0" w:name="_gjdgxs" w:colFirst="0" w:colLast="0"/>
      <w:bookmarkEnd w:id="0"/>
      <w:r>
        <w:rPr>
          <w:noProof/>
          <w:lang w:val="en-US"/>
        </w:rPr>
        <w:drawing>
          <wp:anchor distT="0" distB="0" distL="114300" distR="114300" simplePos="0" relativeHeight="251658240" behindDoc="0" locked="0" layoutInCell="1" hidden="0" allowOverlap="1">
            <wp:simplePos x="0" y="0"/>
            <wp:positionH relativeFrom="column">
              <wp:posOffset>5248275</wp:posOffset>
            </wp:positionH>
            <wp:positionV relativeFrom="paragraph">
              <wp:posOffset>0</wp:posOffset>
            </wp:positionV>
            <wp:extent cx="1430234" cy="671513"/>
            <wp:effectExtent l="0" t="0" r="0" b="0"/>
            <wp:wrapSquare wrapText="bothSides" distT="0" distB="0" distL="114300" distR="114300"/>
            <wp:docPr id="1" name="image1.jpg" descr="Logo"/>
            <wp:cNvGraphicFramePr/>
            <a:graphic xmlns:a="http://schemas.openxmlformats.org/drawingml/2006/main">
              <a:graphicData uri="http://schemas.openxmlformats.org/drawingml/2006/picture">
                <pic:pic xmlns:pic="http://schemas.openxmlformats.org/drawingml/2006/picture">
                  <pic:nvPicPr>
                    <pic:cNvPr id="0" name="image1.jpg" descr="Logo"/>
                    <pic:cNvPicPr preferRelativeResize="0"/>
                  </pic:nvPicPr>
                  <pic:blipFill>
                    <a:blip r:embed="rId5"/>
                    <a:srcRect/>
                    <a:stretch>
                      <a:fillRect/>
                    </a:stretch>
                  </pic:blipFill>
                  <pic:spPr>
                    <a:xfrm>
                      <a:off x="0" y="0"/>
                      <a:ext cx="1430234" cy="671513"/>
                    </a:xfrm>
                    <a:prstGeom prst="rect">
                      <a:avLst/>
                    </a:prstGeom>
                    <a:ln/>
                  </pic:spPr>
                </pic:pic>
              </a:graphicData>
            </a:graphic>
          </wp:anchor>
        </w:drawing>
      </w:r>
    </w:p>
    <w:tbl>
      <w:tblPr>
        <w:tblStyle w:val="a"/>
        <w:tblW w:w="5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1"/>
      </w:tblGrid>
      <w:tr w:rsidR="006C0EFF">
        <w:trPr>
          <w:trHeight w:val="260"/>
        </w:trPr>
        <w:tc>
          <w:tcPr>
            <w:tcW w:w="5041" w:type="dxa"/>
          </w:tcPr>
          <w:p w:rsidR="006C0EFF" w:rsidRDefault="00497563" w:rsidP="00F346AE">
            <w:pPr>
              <w:rPr>
                <w:rFonts w:ascii="Calibri" w:eastAsia="Calibri" w:hAnsi="Calibri" w:cs="Calibri"/>
              </w:rPr>
            </w:pPr>
            <w:bookmarkStart w:id="1" w:name="_30j0zll" w:colFirst="0" w:colLast="0"/>
            <w:bookmarkEnd w:id="1"/>
            <w:r>
              <w:rPr>
                <w:rFonts w:ascii="Calibri" w:eastAsia="Calibri" w:hAnsi="Calibri" w:cs="Calibri"/>
              </w:rPr>
              <w:t>Title: Housing Navigator</w:t>
            </w:r>
          </w:p>
        </w:tc>
      </w:tr>
      <w:tr w:rsidR="006C0EFF">
        <w:trPr>
          <w:trHeight w:val="253"/>
        </w:trPr>
        <w:tc>
          <w:tcPr>
            <w:tcW w:w="5041" w:type="dxa"/>
          </w:tcPr>
          <w:p w:rsidR="006C0EFF" w:rsidRDefault="00497563" w:rsidP="00EC16C4">
            <w:pPr>
              <w:rPr>
                <w:rFonts w:ascii="Calibri" w:eastAsia="Calibri" w:hAnsi="Calibri" w:cs="Calibri"/>
              </w:rPr>
            </w:pPr>
            <w:r>
              <w:rPr>
                <w:rFonts w:ascii="Calibri" w:eastAsia="Calibri" w:hAnsi="Calibri" w:cs="Calibri"/>
              </w:rPr>
              <w:t xml:space="preserve">Reports To: </w:t>
            </w:r>
            <w:r w:rsidR="00EC16C4">
              <w:rPr>
                <w:rFonts w:ascii="Calibri" w:eastAsia="Calibri" w:hAnsi="Calibri" w:cs="Calibri"/>
              </w:rPr>
              <w:t xml:space="preserve">Director of Housing </w:t>
            </w:r>
          </w:p>
        </w:tc>
      </w:tr>
      <w:tr w:rsidR="006C0EFF">
        <w:trPr>
          <w:trHeight w:val="260"/>
        </w:trPr>
        <w:tc>
          <w:tcPr>
            <w:tcW w:w="5041" w:type="dxa"/>
          </w:tcPr>
          <w:p w:rsidR="006C0EFF" w:rsidRDefault="00497563">
            <w:pPr>
              <w:rPr>
                <w:rFonts w:ascii="Calibri" w:eastAsia="Calibri" w:hAnsi="Calibri" w:cs="Calibri"/>
              </w:rPr>
            </w:pPr>
            <w:r>
              <w:rPr>
                <w:rFonts w:ascii="Calibri" w:eastAsia="Calibri" w:hAnsi="Calibri" w:cs="Calibri"/>
              </w:rPr>
              <w:t>Pay Grade: $20.00/hr</w:t>
            </w:r>
            <w:r w:rsidR="00F346AE">
              <w:rPr>
                <w:rFonts w:ascii="Calibri" w:eastAsia="Calibri" w:hAnsi="Calibri" w:cs="Calibri"/>
              </w:rPr>
              <w:t>.</w:t>
            </w:r>
          </w:p>
        </w:tc>
      </w:tr>
    </w:tbl>
    <w:p w:rsidR="006C0EFF" w:rsidRDefault="006C0EFF">
      <w:pPr>
        <w:spacing w:after="200"/>
        <w:jc w:val="right"/>
        <w:rPr>
          <w:rFonts w:ascii="Calibri" w:eastAsia="Calibri" w:hAnsi="Calibri" w:cs="Calibri"/>
          <w:sz w:val="24"/>
          <w:szCs w:val="24"/>
        </w:rPr>
      </w:pPr>
    </w:p>
    <w:p w:rsidR="006C0EFF" w:rsidRDefault="00497563">
      <w:pPr>
        <w:widowControl w:val="0"/>
        <w:numPr>
          <w:ilvl w:val="0"/>
          <w:numId w:val="1"/>
        </w:numPr>
        <w:tabs>
          <w:tab w:val="left" w:pos="394"/>
        </w:tabs>
        <w:spacing w:before="21" w:line="240" w:lineRule="auto"/>
        <w:ind w:hanging="294"/>
      </w:pPr>
      <w:r>
        <w:rPr>
          <w:rFonts w:ascii="Calibri" w:eastAsia="Calibri" w:hAnsi="Calibri" w:cs="Calibri"/>
          <w:sz w:val="24"/>
          <w:szCs w:val="24"/>
        </w:rPr>
        <w:t>Meet youth and young adults where they are and assist them as they walk through complex systems of care to address their housing needs. This includes assessment of service needs and case management.</w:t>
      </w:r>
    </w:p>
    <w:p w:rsidR="006C0EFF" w:rsidRDefault="00497563">
      <w:pPr>
        <w:widowControl w:val="0"/>
        <w:numPr>
          <w:ilvl w:val="0"/>
          <w:numId w:val="1"/>
        </w:numPr>
        <w:tabs>
          <w:tab w:val="left" w:pos="394"/>
        </w:tabs>
        <w:spacing w:before="21" w:line="240" w:lineRule="auto"/>
        <w:ind w:hanging="294"/>
      </w:pPr>
      <w:r>
        <w:rPr>
          <w:rFonts w:ascii="Calibri" w:eastAsia="Calibri" w:hAnsi="Calibri" w:cs="Calibri"/>
          <w:sz w:val="24"/>
          <w:szCs w:val="24"/>
        </w:rPr>
        <w:t>Outreach and market the services to youth and young adults in the community through social media, flyers, educational trainings for the community and relationship building with providers who work with the youth and young adults experiencing or are at risk of homelessness</w:t>
      </w:r>
    </w:p>
    <w:p w:rsidR="006C0EFF" w:rsidRDefault="00497563">
      <w:pPr>
        <w:widowControl w:val="0"/>
        <w:numPr>
          <w:ilvl w:val="0"/>
          <w:numId w:val="1"/>
        </w:numPr>
        <w:tabs>
          <w:tab w:val="left" w:pos="394"/>
        </w:tabs>
        <w:spacing w:before="21" w:line="240" w:lineRule="auto"/>
        <w:ind w:hanging="294"/>
      </w:pPr>
      <w:r>
        <w:rPr>
          <w:rFonts w:ascii="Calibri" w:eastAsia="Calibri" w:hAnsi="Calibri" w:cs="Calibri"/>
          <w:sz w:val="24"/>
          <w:szCs w:val="24"/>
        </w:rPr>
        <w:t>Recruit, train, and provide guidance for Kinship Care providers</w:t>
      </w:r>
    </w:p>
    <w:p w:rsidR="006C0EFF" w:rsidRDefault="00497563">
      <w:pPr>
        <w:widowControl w:val="0"/>
        <w:numPr>
          <w:ilvl w:val="0"/>
          <w:numId w:val="1"/>
        </w:numPr>
        <w:tabs>
          <w:tab w:val="left" w:pos="394"/>
        </w:tabs>
        <w:spacing w:before="21" w:line="240" w:lineRule="auto"/>
        <w:ind w:hanging="294"/>
        <w:rPr>
          <w:rFonts w:ascii="Calibri" w:eastAsia="Calibri" w:hAnsi="Calibri" w:cs="Calibri"/>
          <w:sz w:val="24"/>
          <w:szCs w:val="24"/>
        </w:rPr>
      </w:pPr>
      <w:r>
        <w:rPr>
          <w:rFonts w:ascii="Calibri" w:eastAsia="Calibri" w:hAnsi="Calibri" w:cs="Calibri"/>
          <w:sz w:val="24"/>
          <w:szCs w:val="24"/>
        </w:rPr>
        <w:t>Travel to Crawford, Monroe, Vernon, and La Crosse County to connect with youth and young adults and provide information and referrals to In the KNO and  services</w:t>
      </w:r>
    </w:p>
    <w:p w:rsidR="006C0EFF" w:rsidRDefault="00497563">
      <w:pPr>
        <w:widowControl w:val="0"/>
        <w:numPr>
          <w:ilvl w:val="0"/>
          <w:numId w:val="1"/>
        </w:numPr>
        <w:tabs>
          <w:tab w:val="left" w:pos="394"/>
        </w:tabs>
        <w:spacing w:before="21" w:line="240" w:lineRule="auto"/>
        <w:ind w:hanging="294"/>
      </w:pPr>
      <w:r>
        <w:rPr>
          <w:rFonts w:ascii="Calibri" w:eastAsia="Calibri" w:hAnsi="Calibri" w:cs="Calibri"/>
          <w:sz w:val="24"/>
          <w:szCs w:val="24"/>
        </w:rPr>
        <w:t>Track and document barriers and issues youth are having accessing resources</w:t>
      </w:r>
    </w:p>
    <w:p w:rsidR="006C0EFF" w:rsidRDefault="00497563">
      <w:pPr>
        <w:widowControl w:val="0"/>
        <w:numPr>
          <w:ilvl w:val="0"/>
          <w:numId w:val="1"/>
        </w:numPr>
        <w:tabs>
          <w:tab w:val="left" w:pos="394"/>
        </w:tabs>
        <w:spacing w:before="21" w:line="240" w:lineRule="auto"/>
        <w:ind w:hanging="294"/>
      </w:pPr>
      <w:r>
        <w:rPr>
          <w:rFonts w:ascii="Calibri" w:eastAsia="Calibri" w:hAnsi="Calibri" w:cs="Calibri"/>
          <w:sz w:val="24"/>
          <w:szCs w:val="24"/>
        </w:rPr>
        <w:t>Create and facilitate monthly programming topics/opportunities (2x/month) at  for youth and young adults</w:t>
      </w:r>
    </w:p>
    <w:p w:rsidR="006C0EFF" w:rsidRDefault="00497563">
      <w:pPr>
        <w:widowControl w:val="0"/>
        <w:numPr>
          <w:ilvl w:val="0"/>
          <w:numId w:val="1"/>
        </w:numPr>
        <w:tabs>
          <w:tab w:val="left" w:pos="394"/>
        </w:tabs>
        <w:spacing w:before="25" w:line="240" w:lineRule="auto"/>
        <w:ind w:hanging="294"/>
      </w:pPr>
      <w:r>
        <w:rPr>
          <w:rFonts w:ascii="Calibri" w:eastAsia="Calibri" w:hAnsi="Calibri" w:cs="Calibri"/>
          <w:sz w:val="24"/>
          <w:szCs w:val="24"/>
        </w:rPr>
        <w:t>Create and facilitate outreach events in Crawford, Monroe, Vernon, and La Crosse county for youth and young adults</w:t>
      </w:r>
    </w:p>
    <w:p w:rsidR="006C0EFF" w:rsidRDefault="00497563">
      <w:pPr>
        <w:widowControl w:val="0"/>
        <w:numPr>
          <w:ilvl w:val="0"/>
          <w:numId w:val="1"/>
        </w:numPr>
        <w:tabs>
          <w:tab w:val="left" w:pos="394"/>
        </w:tabs>
        <w:spacing w:before="25" w:line="240" w:lineRule="auto"/>
        <w:ind w:hanging="294"/>
      </w:pPr>
      <w:r>
        <w:rPr>
          <w:rFonts w:ascii="Calibri" w:eastAsia="Calibri" w:hAnsi="Calibri" w:cs="Calibri"/>
          <w:sz w:val="24"/>
          <w:szCs w:val="24"/>
        </w:rPr>
        <w:t>Enter required data in the Homeless Management Information System (HMIS)</w:t>
      </w:r>
    </w:p>
    <w:p w:rsidR="006C0EFF" w:rsidRDefault="00497563">
      <w:pPr>
        <w:widowControl w:val="0"/>
        <w:numPr>
          <w:ilvl w:val="0"/>
          <w:numId w:val="1"/>
        </w:numPr>
        <w:tabs>
          <w:tab w:val="left" w:pos="394"/>
        </w:tabs>
        <w:spacing w:before="25" w:line="240" w:lineRule="auto"/>
        <w:ind w:hanging="294"/>
      </w:pPr>
      <w:r>
        <w:rPr>
          <w:rFonts w:ascii="Calibri" w:eastAsia="Calibri" w:hAnsi="Calibri" w:cs="Calibri"/>
          <w:sz w:val="24"/>
          <w:szCs w:val="24"/>
        </w:rPr>
        <w:t xml:space="preserve">Participate </w:t>
      </w:r>
      <w:r w:rsidR="00F346AE">
        <w:rPr>
          <w:rFonts w:ascii="Calibri" w:eastAsia="Calibri" w:hAnsi="Calibri" w:cs="Calibri"/>
          <w:sz w:val="24"/>
          <w:szCs w:val="24"/>
        </w:rPr>
        <w:t>in program</w:t>
      </w:r>
      <w:r>
        <w:rPr>
          <w:rFonts w:ascii="Calibri" w:eastAsia="Calibri" w:hAnsi="Calibri" w:cs="Calibri"/>
          <w:sz w:val="24"/>
          <w:szCs w:val="24"/>
        </w:rPr>
        <w:t xml:space="preserve"> and case management meetings as assigned. Attend </w:t>
      </w:r>
      <w:r>
        <w:rPr>
          <w:rFonts w:ascii="Calibri" w:eastAsia="Calibri" w:hAnsi="Calibri" w:cs="Calibri"/>
          <w:sz w:val="24"/>
          <w:szCs w:val="24"/>
        </w:rPr>
        <w:br/>
        <w:t>additional community meetings as assigned.</w:t>
      </w:r>
    </w:p>
    <w:p w:rsidR="006C0EFF" w:rsidRDefault="00497563">
      <w:pPr>
        <w:widowControl w:val="0"/>
        <w:tabs>
          <w:tab w:val="left" w:pos="394"/>
        </w:tabs>
        <w:spacing w:before="24" w:line="240" w:lineRule="auto"/>
        <w:rPr>
          <w:rFonts w:ascii="Calibri" w:eastAsia="Calibri" w:hAnsi="Calibri" w:cs="Calibri"/>
          <w:sz w:val="24"/>
          <w:szCs w:val="24"/>
        </w:rPr>
      </w:pPr>
      <w:r>
        <w:rPr>
          <w:rFonts w:ascii="Calibri" w:eastAsia="Calibri" w:hAnsi="Calibri" w:cs="Calibri"/>
          <w:sz w:val="24"/>
          <w:szCs w:val="24"/>
        </w:rPr>
        <w:t xml:space="preserve">10.  Contribute to the creation of a robust resource binder of all information about community </w:t>
      </w:r>
      <w:r>
        <w:rPr>
          <w:rFonts w:ascii="Calibri" w:eastAsia="Calibri" w:hAnsi="Calibri" w:cs="Calibri"/>
          <w:sz w:val="24"/>
          <w:szCs w:val="24"/>
        </w:rPr>
        <w:br/>
      </w:r>
      <w:r>
        <w:rPr>
          <w:rFonts w:ascii="Calibri" w:eastAsia="Calibri" w:hAnsi="Calibri" w:cs="Calibri"/>
          <w:sz w:val="24"/>
          <w:szCs w:val="24"/>
        </w:rPr>
        <w:tab/>
        <w:t>resources that are accessible for all youth.</w:t>
      </w:r>
    </w:p>
    <w:p w:rsidR="006C0EFF" w:rsidRDefault="00497563" w:rsidP="00F346AE">
      <w:pPr>
        <w:widowControl w:val="0"/>
        <w:tabs>
          <w:tab w:val="left" w:pos="394"/>
        </w:tabs>
        <w:spacing w:before="24" w:line="240" w:lineRule="auto"/>
        <w:rPr>
          <w:rFonts w:ascii="Calibri" w:eastAsia="Calibri" w:hAnsi="Calibri" w:cs="Calibri"/>
          <w:sz w:val="24"/>
          <w:szCs w:val="24"/>
        </w:rPr>
      </w:pPr>
      <w:r>
        <w:rPr>
          <w:rFonts w:ascii="Calibri" w:eastAsia="Calibri" w:hAnsi="Calibri" w:cs="Calibri"/>
          <w:sz w:val="24"/>
          <w:szCs w:val="24"/>
        </w:rPr>
        <w:t xml:space="preserve">11. Provide services through a positive youth development, trauma informed, harm reduction, </w:t>
      </w:r>
      <w:r w:rsidR="00F346AE">
        <w:rPr>
          <w:rFonts w:ascii="Calibri" w:eastAsia="Calibri" w:hAnsi="Calibri" w:cs="Calibri"/>
          <w:sz w:val="24"/>
          <w:szCs w:val="24"/>
        </w:rPr>
        <w:br/>
        <w:t xml:space="preserve">       and </w:t>
      </w:r>
      <w:r>
        <w:rPr>
          <w:rFonts w:ascii="Calibri" w:eastAsia="Calibri" w:hAnsi="Calibri" w:cs="Calibri"/>
          <w:sz w:val="24"/>
          <w:szCs w:val="24"/>
        </w:rPr>
        <w:t>housing first lens.</w:t>
      </w:r>
    </w:p>
    <w:p w:rsidR="006C0EFF" w:rsidRDefault="00497563">
      <w:pPr>
        <w:widowControl w:val="0"/>
        <w:tabs>
          <w:tab w:val="left" w:pos="394"/>
        </w:tabs>
        <w:spacing w:before="24" w:line="240" w:lineRule="auto"/>
        <w:rPr>
          <w:rFonts w:ascii="Calibri" w:eastAsia="Calibri" w:hAnsi="Calibri" w:cs="Calibri"/>
          <w:sz w:val="24"/>
          <w:szCs w:val="24"/>
        </w:rPr>
      </w:pPr>
      <w:r>
        <w:rPr>
          <w:rFonts w:ascii="Calibri" w:eastAsia="Calibri" w:hAnsi="Calibri" w:cs="Calibri"/>
          <w:sz w:val="24"/>
          <w:szCs w:val="24"/>
        </w:rPr>
        <w:t>12.  Must have reliable transportation, insurance, and a valid driver's license</w:t>
      </w:r>
      <w:r w:rsidR="00F346AE">
        <w:rPr>
          <w:rFonts w:ascii="Calibri" w:eastAsia="Calibri" w:hAnsi="Calibri" w:cs="Calibri"/>
          <w:sz w:val="24"/>
          <w:szCs w:val="24"/>
        </w:rPr>
        <w:t>.</w:t>
      </w:r>
    </w:p>
    <w:p w:rsidR="006C0EFF" w:rsidRDefault="00497563">
      <w:pPr>
        <w:widowControl w:val="0"/>
        <w:tabs>
          <w:tab w:val="left" w:pos="394"/>
        </w:tabs>
        <w:spacing w:before="24" w:line="240" w:lineRule="auto"/>
        <w:rPr>
          <w:rFonts w:ascii="Calibri" w:eastAsia="Calibri" w:hAnsi="Calibri" w:cs="Calibri"/>
          <w:sz w:val="24"/>
          <w:szCs w:val="24"/>
        </w:rPr>
      </w:pPr>
      <w:r>
        <w:rPr>
          <w:rFonts w:ascii="Calibri" w:eastAsia="Calibri" w:hAnsi="Calibri" w:cs="Calibri"/>
          <w:sz w:val="24"/>
          <w:szCs w:val="24"/>
        </w:rPr>
        <w:t>13.  Other duties as assigned</w:t>
      </w:r>
    </w:p>
    <w:p w:rsidR="006C0EFF" w:rsidRDefault="006C0EFF">
      <w:pPr>
        <w:widowControl w:val="0"/>
        <w:tabs>
          <w:tab w:val="left" w:pos="394"/>
        </w:tabs>
        <w:spacing w:before="24" w:line="240" w:lineRule="auto"/>
        <w:rPr>
          <w:rFonts w:ascii="Calibri" w:eastAsia="Calibri" w:hAnsi="Calibri" w:cs="Calibri"/>
          <w:sz w:val="24"/>
          <w:szCs w:val="24"/>
        </w:rPr>
      </w:pPr>
    </w:p>
    <w:p w:rsidR="006C0EFF" w:rsidRDefault="00497563">
      <w:pPr>
        <w:spacing w:after="200"/>
        <w:rPr>
          <w:rFonts w:ascii="Calibri" w:eastAsia="Calibri" w:hAnsi="Calibri" w:cs="Calibri"/>
        </w:rPr>
      </w:pPr>
      <w:bookmarkStart w:id="2" w:name="_1fob9te" w:colFirst="0" w:colLast="0"/>
      <w:bookmarkEnd w:id="2"/>
      <w:r>
        <w:rPr>
          <w:rFonts w:ascii="Calibri" w:eastAsia="Calibri" w:hAnsi="Calibri" w:cs="Calibri"/>
          <w:b/>
        </w:rPr>
        <w:t>Required Education and/or Experience:</w:t>
      </w:r>
      <w:r>
        <w:rPr>
          <w:rFonts w:ascii="Calibri" w:eastAsia="Calibri" w:hAnsi="Calibri" w:cs="Calibri"/>
        </w:rPr>
        <w:t xml:space="preserve"> </w:t>
      </w:r>
    </w:p>
    <w:p w:rsidR="006C0EFF" w:rsidRDefault="00497563">
      <w:pPr>
        <w:spacing w:after="200"/>
        <w:rPr>
          <w:rFonts w:ascii="Calibri" w:eastAsia="Calibri" w:hAnsi="Calibri" w:cs="Calibri"/>
        </w:rPr>
      </w:pPr>
      <w:r>
        <w:rPr>
          <w:rFonts w:ascii="Calibri" w:eastAsia="Calibri" w:hAnsi="Calibri" w:cs="Calibri"/>
        </w:rPr>
        <w:t xml:space="preserve">Requires relevant lived experience and/or education equivalent to an Associate's/Bachelor’s degree and a commitment to learn more in depth about BIPOC, LGBTQ+, social justice, </w:t>
      </w:r>
      <w:r w:rsidR="00F346AE">
        <w:rPr>
          <w:rFonts w:ascii="Calibri" w:eastAsia="Calibri" w:hAnsi="Calibri" w:cs="Calibri"/>
        </w:rPr>
        <w:t>non-profits</w:t>
      </w:r>
      <w:r>
        <w:rPr>
          <w:rFonts w:ascii="Calibri" w:eastAsia="Calibri" w:hAnsi="Calibri" w:cs="Calibri"/>
        </w:rPr>
        <w:t xml:space="preserve">, community advocacy, and an ability to work as a team player and independently. </w:t>
      </w:r>
    </w:p>
    <w:p w:rsidR="006C0EFF" w:rsidRDefault="00497563">
      <w:pPr>
        <w:spacing w:after="200"/>
        <w:rPr>
          <w:rFonts w:ascii="Calibri" w:eastAsia="Calibri" w:hAnsi="Calibri" w:cs="Calibri"/>
        </w:rPr>
      </w:pPr>
      <w:r>
        <w:rPr>
          <w:rFonts w:ascii="Calibri" w:eastAsia="Calibri" w:hAnsi="Calibri" w:cs="Calibri"/>
          <w:b/>
        </w:rPr>
        <w:t>Certificates, Licenses, Registrations:</w:t>
      </w:r>
      <w:r>
        <w:rPr>
          <w:rFonts w:ascii="Calibri" w:eastAsia="Calibri" w:hAnsi="Calibri" w:cs="Calibri"/>
        </w:rPr>
        <w:t xml:space="preserve"> First aid and CPR certification is required and can be obtained after hire. </w:t>
      </w:r>
    </w:p>
    <w:p w:rsidR="006C0EFF" w:rsidRDefault="00497563">
      <w:pPr>
        <w:spacing w:after="200"/>
        <w:rPr>
          <w:rFonts w:ascii="Calibri" w:eastAsia="Calibri" w:hAnsi="Calibri" w:cs="Calibri"/>
        </w:rPr>
      </w:pPr>
      <w:r>
        <w:rPr>
          <w:rFonts w:ascii="Calibri" w:eastAsia="Calibri" w:hAnsi="Calibri" w:cs="Calibri"/>
          <w:b/>
        </w:rPr>
        <w:t xml:space="preserve">Missional Commitment: </w:t>
      </w:r>
      <w:r>
        <w:rPr>
          <w:rFonts w:ascii="Calibri" w:eastAsia="Calibri" w:hAnsi="Calibri" w:cs="Calibri"/>
        </w:rPr>
        <w:t xml:space="preserve">Dedication to eliminating racism and empowering womxn. Strong background in concepts surrounding Racial and Social Justice. Strong familiarity with issues surrounding racism and the impacts on people of color. Strong familiarity with how oppression impacts individuals and </w:t>
      </w:r>
      <w:r>
        <w:rPr>
          <w:rFonts w:ascii="Calibri" w:eastAsia="Calibri" w:hAnsi="Calibri" w:cs="Calibri"/>
        </w:rPr>
        <w:lastRenderedPageBreak/>
        <w:t xml:space="preserve">communities particularly BIPOC and LGBTQ+-identified youth and adults. Focus on supporting peace, justice, freedom, and dignity for all. </w:t>
      </w:r>
    </w:p>
    <w:p w:rsidR="006C0EFF" w:rsidRDefault="00497563">
      <w:pPr>
        <w:spacing w:after="200"/>
        <w:rPr>
          <w:rFonts w:ascii="Calibri" w:eastAsia="Calibri" w:hAnsi="Calibri" w:cs="Calibri"/>
        </w:rPr>
      </w:pPr>
      <w:bookmarkStart w:id="3" w:name="_3znysh7" w:colFirst="0" w:colLast="0"/>
      <w:bookmarkEnd w:id="3"/>
      <w:r>
        <w:rPr>
          <w:rFonts w:ascii="Calibri" w:eastAsia="Calibri" w:hAnsi="Calibri" w:cs="Calibri"/>
          <w:b/>
        </w:rPr>
        <w:t xml:space="preserve">Ability to Travel: </w:t>
      </w:r>
      <w:r w:rsidRPr="008C3431">
        <w:rPr>
          <w:rFonts w:ascii="Calibri" w:eastAsia="Calibri" w:hAnsi="Calibri" w:cs="Calibri"/>
        </w:rPr>
        <w:t>Must have a valid driver’s license, have adequate vehicle insurance, and reliable transportation.</w:t>
      </w:r>
    </w:p>
    <w:p w:rsidR="006C0EFF" w:rsidRDefault="006C0EFF">
      <w:pPr>
        <w:spacing w:after="200"/>
        <w:rPr>
          <w:rFonts w:ascii="Calibri" w:eastAsia="Calibri" w:hAnsi="Calibri" w:cs="Calibri"/>
        </w:rPr>
      </w:pPr>
    </w:p>
    <w:p w:rsidR="006C0EFF" w:rsidRDefault="00497563">
      <w:pPr>
        <w:ind w:left="720"/>
        <w:rPr>
          <w:rFonts w:ascii="Calibri" w:eastAsia="Calibri" w:hAnsi="Calibri" w:cs="Calibri"/>
        </w:rPr>
      </w:pPr>
      <w:r>
        <w:rPr>
          <w:rFonts w:ascii="Calibri" w:eastAsia="Calibri" w:hAnsi="Calibri" w:cs="Calibri"/>
        </w:rPr>
        <w:t>____________________________________________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 xml:space="preserve"> _________________</w:t>
      </w:r>
    </w:p>
    <w:p w:rsidR="006C0EFF" w:rsidRDefault="00497563">
      <w:pPr>
        <w:ind w:left="720"/>
        <w:rPr>
          <w:rFonts w:ascii="Calibri" w:eastAsia="Calibri" w:hAnsi="Calibri" w:cs="Calibri"/>
        </w:rPr>
      </w:pPr>
      <w:r>
        <w:rPr>
          <w:rFonts w:ascii="Calibri" w:eastAsia="Calibri" w:hAnsi="Calibri" w:cs="Calibri"/>
        </w:rPr>
        <w:t xml:space="preserve"> Employee Signature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p>
    <w:p w:rsidR="006C0EFF" w:rsidRDefault="006C0EFF">
      <w:pPr>
        <w:ind w:left="720"/>
        <w:rPr>
          <w:rFonts w:ascii="Calibri" w:eastAsia="Calibri" w:hAnsi="Calibri" w:cs="Calibri"/>
        </w:rPr>
      </w:pPr>
    </w:p>
    <w:p w:rsidR="006C0EFF" w:rsidRDefault="00497563">
      <w:pPr>
        <w:ind w:left="720"/>
        <w:rPr>
          <w:rFonts w:ascii="Calibri" w:eastAsia="Calibri" w:hAnsi="Calibri" w:cs="Calibri"/>
        </w:rPr>
      </w:pPr>
      <w:r>
        <w:rPr>
          <w:rFonts w:ascii="Calibri" w:eastAsia="Calibri" w:hAnsi="Calibri" w:cs="Calibri"/>
        </w:rPr>
        <w:t>____________________________________________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 xml:space="preserve"> _________________</w:t>
      </w:r>
    </w:p>
    <w:p w:rsidR="006C0EFF" w:rsidRDefault="00497563">
      <w:pPr>
        <w:ind w:left="720"/>
        <w:rPr>
          <w:rFonts w:ascii="Calibri" w:eastAsia="Calibri" w:hAnsi="Calibri" w:cs="Calibri"/>
        </w:rPr>
      </w:pPr>
      <w:r>
        <w:rPr>
          <w:rFonts w:ascii="Calibri" w:eastAsia="Calibri" w:hAnsi="Calibri" w:cs="Calibri"/>
        </w:rPr>
        <w:t xml:space="preserve"> Employee Print Name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p>
    <w:p w:rsidR="006C0EFF" w:rsidRDefault="006C0EFF">
      <w:pPr>
        <w:ind w:left="720"/>
        <w:rPr>
          <w:rFonts w:ascii="Calibri" w:eastAsia="Calibri" w:hAnsi="Calibri" w:cs="Calibri"/>
        </w:rPr>
      </w:pPr>
    </w:p>
    <w:p w:rsidR="006C0EFF" w:rsidRDefault="00497563">
      <w:pPr>
        <w:ind w:left="720"/>
        <w:rPr>
          <w:rFonts w:ascii="Calibri" w:eastAsia="Calibri" w:hAnsi="Calibri" w:cs="Calibri"/>
        </w:rPr>
      </w:pPr>
      <w:r>
        <w:rPr>
          <w:rFonts w:ascii="Calibri" w:eastAsia="Calibri" w:hAnsi="Calibri" w:cs="Calibri"/>
        </w:rPr>
        <w:t>____________________________________________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 xml:space="preserve"> _________________</w:t>
      </w:r>
    </w:p>
    <w:p w:rsidR="006C0EFF" w:rsidRDefault="00497563">
      <w:pPr>
        <w:spacing w:after="200"/>
        <w:ind w:left="720"/>
        <w:rPr>
          <w:rFonts w:ascii="Calibri" w:eastAsia="Calibri" w:hAnsi="Calibri" w:cs="Calibri"/>
        </w:rPr>
      </w:pPr>
      <w:r>
        <w:rPr>
          <w:rFonts w:ascii="Calibri" w:eastAsia="Calibri" w:hAnsi="Calibri" w:cs="Calibri"/>
        </w:rPr>
        <w:t xml:space="preserve"> Supervisor Signature/Title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p>
    <w:p w:rsidR="006C0EFF" w:rsidRDefault="006C0EFF">
      <w:pPr>
        <w:pStyle w:val="Heading1"/>
        <w:keepNext w:val="0"/>
        <w:keepLines w:val="0"/>
        <w:widowControl w:val="0"/>
        <w:spacing w:before="0" w:after="0" w:line="240" w:lineRule="auto"/>
        <w:ind w:left="100"/>
        <w:rPr>
          <w:rFonts w:ascii="Calibri" w:eastAsia="Calibri" w:hAnsi="Calibri" w:cs="Calibri"/>
          <w:b/>
          <w:sz w:val="24"/>
          <w:szCs w:val="24"/>
        </w:rPr>
      </w:pPr>
      <w:bookmarkStart w:id="4" w:name="_2dyvqvyx3ogx" w:colFirst="0" w:colLast="0"/>
      <w:bookmarkEnd w:id="4"/>
    </w:p>
    <w:p w:rsidR="006C0EFF" w:rsidRDefault="006C0EFF">
      <w:pPr>
        <w:pStyle w:val="Heading1"/>
        <w:keepNext w:val="0"/>
        <w:keepLines w:val="0"/>
        <w:widowControl w:val="0"/>
        <w:spacing w:before="0" w:after="0" w:line="240" w:lineRule="auto"/>
        <w:ind w:left="100"/>
        <w:rPr>
          <w:rFonts w:ascii="Calibri" w:eastAsia="Calibri" w:hAnsi="Calibri" w:cs="Calibri"/>
          <w:sz w:val="24"/>
          <w:szCs w:val="24"/>
        </w:rPr>
      </w:pPr>
      <w:bookmarkStart w:id="5" w:name="_scq5bq5j7hh3" w:colFirst="0" w:colLast="0"/>
      <w:bookmarkEnd w:id="5"/>
    </w:p>
    <w:p w:rsidR="00D03077" w:rsidRPr="00D03077" w:rsidRDefault="00D03077" w:rsidP="00D03077">
      <w:pPr>
        <w:pStyle w:val="Heading1"/>
        <w:ind w:left="100"/>
        <w:rPr>
          <w:b/>
          <w:color w:val="000000" w:themeColor="text1"/>
          <w:sz w:val="24"/>
          <w:szCs w:val="24"/>
        </w:rPr>
      </w:pPr>
      <w:r w:rsidRPr="00D03077">
        <w:rPr>
          <w:b/>
          <w:color w:val="000000"/>
          <w:sz w:val="24"/>
          <w:szCs w:val="24"/>
        </w:rPr>
        <w:t>To apply, submit resume and cover</w:t>
      </w:r>
      <w:r w:rsidR="00EC16C4">
        <w:rPr>
          <w:b/>
          <w:color w:val="000000"/>
          <w:sz w:val="24"/>
          <w:szCs w:val="24"/>
        </w:rPr>
        <w:t xml:space="preserve"> letter to: Rosanne Northwood, </w:t>
      </w:r>
      <w:r w:rsidRPr="00D03077">
        <w:rPr>
          <w:b/>
          <w:color w:val="000000"/>
          <w:sz w:val="24"/>
          <w:szCs w:val="24"/>
        </w:rPr>
        <w:t>Director</w:t>
      </w:r>
      <w:r w:rsidR="00EC16C4">
        <w:rPr>
          <w:b/>
          <w:color w:val="000000"/>
          <w:sz w:val="24"/>
          <w:szCs w:val="24"/>
        </w:rPr>
        <w:t xml:space="preserve"> of Housing</w:t>
      </w:r>
      <w:r w:rsidRPr="00D03077">
        <w:rPr>
          <w:b/>
          <w:color w:val="000000"/>
          <w:sz w:val="24"/>
          <w:szCs w:val="24"/>
        </w:rPr>
        <w:t xml:space="preserve">, </w:t>
      </w:r>
      <w:r w:rsidR="008C3431">
        <w:rPr>
          <w:b/>
          <w:color w:val="000000"/>
          <w:sz w:val="24"/>
          <w:szCs w:val="24"/>
        </w:rPr>
        <w:t xml:space="preserve">YWCA La Crosse, </w:t>
      </w:r>
      <w:r w:rsidRPr="00D03077">
        <w:rPr>
          <w:b/>
          <w:color w:val="000000"/>
          <w:sz w:val="24"/>
          <w:szCs w:val="24"/>
        </w:rPr>
        <w:t>212 11</w:t>
      </w:r>
      <w:r w:rsidRPr="00D03077">
        <w:rPr>
          <w:b/>
          <w:color w:val="000000"/>
          <w:sz w:val="24"/>
          <w:szCs w:val="24"/>
          <w:vertAlign w:val="superscript"/>
        </w:rPr>
        <w:t>th</w:t>
      </w:r>
      <w:r w:rsidRPr="00D03077">
        <w:rPr>
          <w:b/>
          <w:color w:val="000000"/>
          <w:sz w:val="24"/>
          <w:szCs w:val="24"/>
        </w:rPr>
        <w:t xml:space="preserve"> Street South, La Crosse, WI 54601 or</w:t>
      </w:r>
      <w:r w:rsidRPr="00D03077">
        <w:rPr>
          <w:b/>
          <w:color w:val="000000" w:themeColor="text1"/>
          <w:sz w:val="24"/>
          <w:szCs w:val="24"/>
        </w:rPr>
        <w:t xml:space="preserve"> </w:t>
      </w:r>
      <w:r w:rsidR="008C3431">
        <w:rPr>
          <w:b/>
          <w:color w:val="000000" w:themeColor="text1"/>
          <w:sz w:val="24"/>
          <w:szCs w:val="24"/>
        </w:rPr>
        <w:t>rnorthwood@ywcalax.org</w:t>
      </w:r>
    </w:p>
    <w:p w:rsidR="00D03077" w:rsidRPr="00D03077" w:rsidRDefault="00D03077" w:rsidP="00D03077">
      <w:pPr>
        <w:pStyle w:val="Heading1"/>
        <w:ind w:left="100"/>
        <w:rPr>
          <w:b/>
          <w:color w:val="000000"/>
          <w:sz w:val="24"/>
          <w:szCs w:val="24"/>
        </w:rPr>
      </w:pPr>
      <w:r w:rsidRPr="00D03077">
        <w:rPr>
          <w:b/>
          <w:color w:val="000000" w:themeColor="text1"/>
          <w:sz w:val="24"/>
          <w:szCs w:val="24"/>
        </w:rPr>
        <w:t>Position open until filled.</w:t>
      </w:r>
    </w:p>
    <w:p w:rsidR="006C0EFF" w:rsidRDefault="006C0EFF">
      <w:pPr>
        <w:widowControl w:val="0"/>
        <w:tabs>
          <w:tab w:val="left" w:pos="394"/>
        </w:tabs>
        <w:spacing w:before="24" w:line="240" w:lineRule="auto"/>
        <w:rPr>
          <w:rFonts w:ascii="Calibri" w:eastAsia="Calibri" w:hAnsi="Calibri" w:cs="Calibri"/>
          <w:sz w:val="24"/>
          <w:szCs w:val="24"/>
        </w:rPr>
      </w:pPr>
      <w:bookmarkStart w:id="6" w:name="_GoBack"/>
      <w:bookmarkEnd w:id="6"/>
    </w:p>
    <w:p w:rsidR="006C0EFF" w:rsidRDefault="006C0EFF">
      <w:pPr>
        <w:pStyle w:val="Heading1"/>
        <w:keepNext w:val="0"/>
        <w:keepLines w:val="0"/>
        <w:widowControl w:val="0"/>
        <w:spacing w:before="37" w:after="0" w:line="240" w:lineRule="auto"/>
        <w:rPr>
          <w:rFonts w:ascii="Calibri" w:eastAsia="Calibri" w:hAnsi="Calibri" w:cs="Calibri"/>
          <w:b/>
          <w:sz w:val="24"/>
          <w:szCs w:val="24"/>
        </w:rPr>
      </w:pPr>
    </w:p>
    <w:p w:rsidR="006C0EFF" w:rsidRDefault="006C0EFF"/>
    <w:sectPr w:rsidR="006C0E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Noto Sans Symbols">
    <w:altName w:val="Times New Roman"/>
    <w:charset w:val="01"/>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A4A5E"/>
    <w:multiLevelType w:val="multilevel"/>
    <w:tmpl w:val="9AB6CAF2"/>
    <w:lvl w:ilvl="0">
      <w:start w:val="1"/>
      <w:numFmt w:val="decimal"/>
      <w:lvlText w:val="%1."/>
      <w:lvlJc w:val="left"/>
      <w:pPr>
        <w:ind w:left="393" w:hanging="293"/>
      </w:pPr>
      <w:rPr>
        <w:rFonts w:ascii="Calibri" w:eastAsia="Calibri" w:hAnsi="Calibri" w:cs="Calibri"/>
        <w:b w:val="0"/>
        <w:i w:val="0"/>
        <w:sz w:val="24"/>
        <w:szCs w:val="24"/>
      </w:rPr>
    </w:lvl>
    <w:lvl w:ilvl="1">
      <w:numFmt w:val="bullet"/>
      <w:lvlText w:val="●"/>
      <w:lvlJc w:val="left"/>
      <w:pPr>
        <w:ind w:left="820" w:hanging="360"/>
      </w:pPr>
      <w:rPr>
        <w:rFonts w:ascii="Noto Sans Symbols" w:eastAsia="Noto Sans Symbols" w:hAnsi="Noto Sans Symbols" w:cs="Noto Sans Symbols"/>
        <w:b w:val="0"/>
        <w:i w:val="0"/>
        <w:sz w:val="24"/>
        <w:szCs w:val="24"/>
      </w:rPr>
    </w:lvl>
    <w:lvl w:ilvl="2">
      <w:numFmt w:val="bullet"/>
      <w:lvlText w:val="•"/>
      <w:lvlJc w:val="left"/>
      <w:pPr>
        <w:ind w:left="1788" w:hanging="360"/>
      </w:pPr>
    </w:lvl>
    <w:lvl w:ilvl="3">
      <w:numFmt w:val="bullet"/>
      <w:lvlText w:val="•"/>
      <w:lvlJc w:val="left"/>
      <w:pPr>
        <w:ind w:left="2757" w:hanging="360"/>
      </w:pPr>
    </w:lvl>
    <w:lvl w:ilvl="4">
      <w:numFmt w:val="bullet"/>
      <w:lvlText w:val="•"/>
      <w:lvlJc w:val="left"/>
      <w:pPr>
        <w:ind w:left="3726" w:hanging="360"/>
      </w:pPr>
    </w:lvl>
    <w:lvl w:ilvl="5">
      <w:numFmt w:val="bullet"/>
      <w:lvlText w:val="•"/>
      <w:lvlJc w:val="left"/>
      <w:pPr>
        <w:ind w:left="4695" w:hanging="360"/>
      </w:pPr>
    </w:lvl>
    <w:lvl w:ilvl="6">
      <w:numFmt w:val="bullet"/>
      <w:lvlText w:val="•"/>
      <w:lvlJc w:val="left"/>
      <w:pPr>
        <w:ind w:left="5664" w:hanging="360"/>
      </w:pPr>
    </w:lvl>
    <w:lvl w:ilvl="7">
      <w:numFmt w:val="bullet"/>
      <w:lvlText w:val="•"/>
      <w:lvlJc w:val="left"/>
      <w:pPr>
        <w:ind w:left="6633" w:hanging="360"/>
      </w:pPr>
    </w:lvl>
    <w:lvl w:ilvl="8">
      <w:numFmt w:val="bullet"/>
      <w:lvlText w:val="•"/>
      <w:lvlJc w:val="left"/>
      <w:pPr>
        <w:ind w:left="7602" w:hanging="360"/>
      </w:pPr>
    </w:lvl>
  </w:abstractNum>
  <w:abstractNum w:abstractNumId="1" w15:restartNumberingAfterBreak="0">
    <w:nsid w:val="497375B8"/>
    <w:multiLevelType w:val="multilevel"/>
    <w:tmpl w:val="C7C4467A"/>
    <w:lvl w:ilvl="0">
      <w:start w:val="1"/>
      <w:numFmt w:val="decimal"/>
      <w:lvlText w:val="%1."/>
      <w:lvlJc w:val="left"/>
      <w:pPr>
        <w:ind w:left="393" w:hanging="293"/>
      </w:pPr>
      <w:rPr>
        <w:rFonts w:ascii="Calibri" w:eastAsia="Calibri" w:hAnsi="Calibri" w:cs="Calibri"/>
        <w:b w:val="0"/>
        <w:i w:val="0"/>
        <w:sz w:val="24"/>
        <w:szCs w:val="24"/>
      </w:rPr>
    </w:lvl>
    <w:lvl w:ilvl="1">
      <w:numFmt w:val="bullet"/>
      <w:lvlText w:val="●"/>
      <w:lvlJc w:val="left"/>
      <w:pPr>
        <w:ind w:left="820" w:hanging="360"/>
      </w:pPr>
      <w:rPr>
        <w:rFonts w:ascii="Noto Sans Symbols" w:eastAsia="Noto Sans Symbols" w:hAnsi="Noto Sans Symbols" w:cs="Noto Sans Symbols"/>
        <w:b w:val="0"/>
        <w:i w:val="0"/>
        <w:sz w:val="24"/>
        <w:szCs w:val="24"/>
      </w:rPr>
    </w:lvl>
    <w:lvl w:ilvl="2">
      <w:numFmt w:val="bullet"/>
      <w:lvlText w:val="•"/>
      <w:lvlJc w:val="left"/>
      <w:pPr>
        <w:ind w:left="1788" w:hanging="360"/>
      </w:pPr>
    </w:lvl>
    <w:lvl w:ilvl="3">
      <w:numFmt w:val="bullet"/>
      <w:lvlText w:val="•"/>
      <w:lvlJc w:val="left"/>
      <w:pPr>
        <w:ind w:left="2757" w:hanging="360"/>
      </w:pPr>
    </w:lvl>
    <w:lvl w:ilvl="4">
      <w:numFmt w:val="bullet"/>
      <w:lvlText w:val="•"/>
      <w:lvlJc w:val="left"/>
      <w:pPr>
        <w:ind w:left="3726" w:hanging="360"/>
      </w:pPr>
    </w:lvl>
    <w:lvl w:ilvl="5">
      <w:numFmt w:val="bullet"/>
      <w:lvlText w:val="•"/>
      <w:lvlJc w:val="left"/>
      <w:pPr>
        <w:ind w:left="4695" w:hanging="360"/>
      </w:pPr>
    </w:lvl>
    <w:lvl w:ilvl="6">
      <w:numFmt w:val="bullet"/>
      <w:lvlText w:val="•"/>
      <w:lvlJc w:val="left"/>
      <w:pPr>
        <w:ind w:left="5664" w:hanging="360"/>
      </w:pPr>
    </w:lvl>
    <w:lvl w:ilvl="7">
      <w:numFmt w:val="bullet"/>
      <w:lvlText w:val="•"/>
      <w:lvlJc w:val="left"/>
      <w:pPr>
        <w:ind w:left="6633" w:hanging="360"/>
      </w:pPr>
    </w:lvl>
    <w:lvl w:ilvl="8">
      <w:numFmt w:val="bullet"/>
      <w:lvlText w:val="•"/>
      <w:lvlJc w:val="left"/>
      <w:pPr>
        <w:ind w:left="7602"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EFF"/>
    <w:rsid w:val="00323FF6"/>
    <w:rsid w:val="00497563"/>
    <w:rsid w:val="006C0EFF"/>
    <w:rsid w:val="008C3431"/>
    <w:rsid w:val="00D03077"/>
    <w:rsid w:val="00EC16C4"/>
    <w:rsid w:val="00F34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A87B2-F002-4DD5-B680-E12F3E77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character" w:styleId="Hyperlink">
    <w:name w:val="Hyperlink"/>
    <w:basedOn w:val="DefaultParagraphFont"/>
    <w:uiPriority w:val="99"/>
    <w:unhideWhenUsed/>
    <w:rsid w:val="00D03077"/>
    <w:rPr>
      <w:color w:val="0000FF" w:themeColor="hyperlink"/>
      <w:u w:val="single"/>
    </w:rPr>
  </w:style>
  <w:style w:type="paragraph" w:styleId="BalloonText">
    <w:name w:val="Balloon Text"/>
    <w:basedOn w:val="Normal"/>
    <w:link w:val="BalloonTextChar"/>
    <w:uiPriority w:val="99"/>
    <w:semiHidden/>
    <w:unhideWhenUsed/>
    <w:rsid w:val="00D030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0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2660D822</Template>
  <TotalTime>0</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Rosanne L. Northwood</dc:creator>
  <cp:lastModifiedBy>Rosanne Northwood</cp:lastModifiedBy>
  <cp:revision>2</cp:revision>
  <cp:lastPrinted>2024-01-18T17:57:00Z</cp:lastPrinted>
  <dcterms:created xsi:type="dcterms:W3CDTF">2024-02-12T18:39:00Z</dcterms:created>
  <dcterms:modified xsi:type="dcterms:W3CDTF">2024-02-12T18:39:00Z</dcterms:modified>
</cp:coreProperties>
</file>